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8F675" w14:textId="5AB31547" w:rsidR="00B727FE" w:rsidRPr="00CA6ACD" w:rsidRDefault="00D41592" w:rsidP="00D41592">
      <w:pPr>
        <w:ind w:left="2160" w:firstLine="720"/>
        <w:rPr>
          <w:b/>
          <w:sz w:val="28"/>
          <w:szCs w:val="28"/>
        </w:rPr>
      </w:pPr>
      <w:r>
        <w:t xml:space="preserve">      </w:t>
      </w:r>
      <w:r w:rsidR="00CA6ACD" w:rsidRPr="00CA6ACD">
        <w:rPr>
          <w:b/>
          <w:sz w:val="28"/>
          <w:szCs w:val="28"/>
        </w:rPr>
        <w:t>Praying Kingdom Opposites</w:t>
      </w:r>
    </w:p>
    <w:p w14:paraId="4404E2A6" w14:textId="0B8A475B" w:rsidR="005D5C9A" w:rsidRDefault="00B01CB1">
      <w:r>
        <w:t>Yanti</w:t>
      </w:r>
      <w:r w:rsidR="005F7305">
        <w:t xml:space="preserve"> called, desperate to line up a second DMM training. She </w:t>
      </w:r>
      <w:r w:rsidR="00E321BF">
        <w:t>d</w:t>
      </w:r>
      <w:r w:rsidR="005F7305">
        <w:t>escribed renewed enthusiasm and attested that this is the only method that really works in her region (West Sulawesi, Indonesia)</w:t>
      </w:r>
      <w:r w:rsidR="00801B5B">
        <w:t>.</w:t>
      </w:r>
      <w:r w:rsidR="005F7305">
        <w:t xml:space="preserve"> We had trained other partners from the same region and when I </w:t>
      </w:r>
      <w:r w:rsidR="00801B5B">
        <w:t xml:space="preserve">(Maggie) </w:t>
      </w:r>
      <w:r w:rsidR="005F7305">
        <w:t>mentioned them, she described an ugly falling</w:t>
      </w:r>
      <w:r>
        <w:t>-</w:t>
      </w:r>
      <w:r w:rsidR="005F7305">
        <w:t>out.</w:t>
      </w:r>
      <w:r>
        <w:t xml:space="preserve"> This is a perfect scenario to pray </w:t>
      </w:r>
      <w:r w:rsidR="00801B5B">
        <w:t>K</w:t>
      </w:r>
      <w:r>
        <w:t>ingdom opposites over the work that was begun. God</w:t>
      </w:r>
      <w:r w:rsidR="00921724">
        <w:t xml:space="preserve">’s Kingdom </w:t>
      </w:r>
      <w:r w:rsidR="00AD4347">
        <w:t xml:space="preserve">is </w:t>
      </w:r>
      <w:r w:rsidR="00801B5B">
        <w:t xml:space="preserve">full of unity and peace </w:t>
      </w:r>
      <w:r w:rsidR="00801B5B" w:rsidRPr="004F24DD">
        <w:rPr>
          <w:i/>
        </w:rPr>
        <w:t>(Eph</w:t>
      </w:r>
      <w:r w:rsidR="004B22FC" w:rsidRPr="004F24DD">
        <w:rPr>
          <w:i/>
        </w:rPr>
        <w:t>esians</w:t>
      </w:r>
      <w:r w:rsidR="00801B5B" w:rsidRPr="004F24DD">
        <w:rPr>
          <w:i/>
        </w:rPr>
        <w:t xml:space="preserve"> 2:14, 4:</w:t>
      </w:r>
      <w:r w:rsidR="005D5C9A" w:rsidRPr="004F24DD">
        <w:rPr>
          <w:i/>
        </w:rPr>
        <w:t>3</w:t>
      </w:r>
      <w:r w:rsidR="00801B5B" w:rsidRPr="004F24DD">
        <w:rPr>
          <w:i/>
        </w:rPr>
        <w:t>).</w:t>
      </w:r>
      <w:r w:rsidR="00AD4347" w:rsidRPr="004F24DD">
        <w:rPr>
          <w:i/>
        </w:rPr>
        <w:t xml:space="preserve"> </w:t>
      </w:r>
      <w:r w:rsidR="005D5C9A">
        <w:t>Instead of division, I pray unity</w:t>
      </w:r>
      <w:r w:rsidR="00921724">
        <w:t xml:space="preserve"> and peace</w:t>
      </w:r>
      <w:r w:rsidR="005D5C9A">
        <w:t xml:space="preserve"> </w:t>
      </w:r>
      <w:r w:rsidR="004B22FC">
        <w:t>over the situation, so</w:t>
      </w:r>
      <w:r w:rsidR="005D5C9A">
        <w:t xml:space="preserve"> that </w:t>
      </w:r>
      <w:r w:rsidR="00801B5B">
        <w:t>His</w:t>
      </w:r>
      <w:r w:rsidR="005D5C9A">
        <w:t xml:space="preserve"> glor</w:t>
      </w:r>
      <w:r w:rsidR="00801B5B">
        <w:t>y will be showcased through these followers of Christ</w:t>
      </w:r>
      <w:r w:rsidR="00921724">
        <w:t>:</w:t>
      </w:r>
      <w:r w:rsidR="005D5C9A">
        <w:t xml:space="preserve"> </w:t>
      </w:r>
      <w:r w:rsidR="005D5C9A" w:rsidRPr="00801B5B">
        <w:rPr>
          <w:i/>
        </w:rPr>
        <w:t xml:space="preserve">“The glory You have given me, I have given to them, that they may be one even as we are one, I in them and You in me, that they may become perfectly one, so that the world may know that You sent me and </w:t>
      </w:r>
      <w:r w:rsidR="00801B5B" w:rsidRPr="00801B5B">
        <w:rPr>
          <w:i/>
        </w:rPr>
        <w:t>loved them even as You loved me</w:t>
      </w:r>
      <w:r w:rsidR="005D5C9A" w:rsidRPr="00801B5B">
        <w:rPr>
          <w:i/>
        </w:rPr>
        <w:t>” John 17:22,23.</w:t>
      </w:r>
    </w:p>
    <w:p w14:paraId="39FE9514" w14:textId="39165B7D" w:rsidR="00921724" w:rsidRDefault="00921724">
      <w:r>
        <w:t xml:space="preserve">As </w:t>
      </w:r>
      <w:r w:rsidR="004B22FC">
        <w:t xml:space="preserve">illustrated above, praying Kingdom opposites means </w:t>
      </w:r>
      <w:r w:rsidR="001A1A24">
        <w:t>asking God to bring</w:t>
      </w:r>
      <w:r w:rsidR="005D5C9A">
        <w:t xml:space="preserve"> </w:t>
      </w:r>
      <w:r w:rsidR="001A1A24">
        <w:t>His</w:t>
      </w:r>
      <w:r w:rsidR="005D5C9A">
        <w:t xml:space="preserve"> </w:t>
      </w:r>
      <w:r w:rsidR="001A1A24">
        <w:t>K</w:t>
      </w:r>
      <w:r>
        <w:t>ingdom-sized</w:t>
      </w:r>
      <w:r w:rsidR="005D5C9A">
        <w:t xml:space="preserve"> future into being</w:t>
      </w:r>
      <w:r w:rsidR="001A1A24">
        <w:t>. Our prayers of faith are</w:t>
      </w:r>
      <w:r w:rsidR="004B22FC">
        <w:t xml:space="preserve"> </w:t>
      </w:r>
      <w:r w:rsidR="005D5C9A">
        <w:t>based on God’s promises</w:t>
      </w:r>
      <w:r w:rsidR="001A1A24">
        <w:t>, specifically those</w:t>
      </w:r>
      <w:r w:rsidR="005D5C9A">
        <w:t xml:space="preserve"> </w:t>
      </w:r>
      <w:r w:rsidR="008F0D15">
        <w:t>in direct opposition to</w:t>
      </w:r>
      <w:r w:rsidR="005D5C9A">
        <w:t xml:space="preserve"> </w:t>
      </w:r>
      <w:r w:rsidR="001A1A24">
        <w:t>troubling things</w:t>
      </w:r>
      <w:r w:rsidR="004B22FC" w:rsidRPr="004B22FC">
        <w:t xml:space="preserve"> </w:t>
      </w:r>
      <w:r w:rsidR="004B22FC">
        <w:t>presently</w:t>
      </w:r>
      <w:r w:rsidR="004B22FC">
        <w:t xml:space="preserve"> happening</w:t>
      </w:r>
      <w:r>
        <w:t xml:space="preserve">. </w:t>
      </w:r>
    </w:p>
    <w:p w14:paraId="5A7F8E07" w14:textId="3A19C07D" w:rsidR="00B41AE7" w:rsidRDefault="00B41AE7">
      <w:r>
        <w:t>G</w:t>
      </w:r>
      <w:r w:rsidR="00921724">
        <w:t xml:space="preserve">od </w:t>
      </w:r>
      <w:r w:rsidR="005D5C9A">
        <w:t>has already declared His intention</w:t>
      </w:r>
      <w:r w:rsidR="00921724">
        <w:t>s</w:t>
      </w:r>
      <w:r w:rsidR="005D5C9A">
        <w:t xml:space="preserve"> through His promises. </w:t>
      </w:r>
      <w:r w:rsidR="004B22FC">
        <w:t>W</w:t>
      </w:r>
      <w:r w:rsidR="005D5C9A">
        <w:t>hen we align</w:t>
      </w:r>
      <w:r w:rsidR="004B22FC">
        <w:t xml:space="preserve"> our prayer</w:t>
      </w:r>
      <w:r w:rsidR="005D5C9A">
        <w:t xml:space="preserve">s with His </w:t>
      </w:r>
      <w:r w:rsidR="00921724">
        <w:t>declared intent</w:t>
      </w:r>
      <w:r w:rsidR="008F0D15">
        <w:t>, He will answer</w:t>
      </w:r>
      <w:r w:rsidR="001A1A24">
        <w:t>. O</w:t>
      </w:r>
      <w:r w:rsidR="005D5C9A">
        <w:t>ur lives will</w:t>
      </w:r>
      <w:r w:rsidR="008F0D15">
        <w:t xml:space="preserve"> </w:t>
      </w:r>
      <w:r w:rsidR="001A1A24">
        <w:t xml:space="preserve">be </w:t>
      </w:r>
      <w:r w:rsidR="005D5C9A">
        <w:t>change</w:t>
      </w:r>
      <w:r w:rsidR="001A1A24">
        <w:t>d</w:t>
      </w:r>
      <w:r w:rsidR="005D5C9A">
        <w:t xml:space="preserve"> </w:t>
      </w:r>
      <w:r>
        <w:t>from glory to glor</w:t>
      </w:r>
      <w:r w:rsidR="008F0D15">
        <w:t>y</w:t>
      </w:r>
      <w:r>
        <w:t xml:space="preserve"> </w:t>
      </w:r>
      <w:r w:rsidR="008F0D15">
        <w:t>(</w:t>
      </w:r>
      <w:r>
        <w:t>2 Cor 3:18</w:t>
      </w:r>
      <w:r w:rsidR="008F0D15">
        <w:t>)</w:t>
      </w:r>
      <w:r>
        <w:t xml:space="preserve">. </w:t>
      </w:r>
      <w:r w:rsidR="00D45227">
        <w:t>As</w:t>
      </w:r>
      <w:r>
        <w:t xml:space="preserve"> </w:t>
      </w:r>
      <w:r w:rsidR="00587EC1">
        <w:t>we</w:t>
      </w:r>
      <w:r w:rsidR="001A1A24">
        <w:t xml:space="preserve"> w</w:t>
      </w:r>
      <w:r>
        <w:t>ait</w:t>
      </w:r>
      <w:r w:rsidR="001A1A24">
        <w:t xml:space="preserve"> on Him in prayer</w:t>
      </w:r>
      <w:r w:rsidR="00D45227">
        <w:t>, we will</w:t>
      </w:r>
      <w:r w:rsidR="001A1A24">
        <w:t xml:space="preserve"> see what else He will </w:t>
      </w:r>
      <w:r w:rsidR="00D45227">
        <w:t>accomplish</w:t>
      </w:r>
      <w:r w:rsidR="00587EC1">
        <w:t>. B</w:t>
      </w:r>
      <w:r>
        <w:t>ecause</w:t>
      </w:r>
      <w:r w:rsidR="00587EC1">
        <w:t>,</w:t>
      </w:r>
      <w:r>
        <w:t xml:space="preserve"> as God speaks, all opposition to His anointed King will fail. King David knew this </w:t>
      </w:r>
      <w:r w:rsidR="00587EC1">
        <w:t>when</w:t>
      </w:r>
      <w:r>
        <w:t xml:space="preserve"> </w:t>
      </w:r>
      <w:r w:rsidR="00AD4347">
        <w:t>he penned Psalm 2 and Psalm 24:7</w:t>
      </w:r>
      <w:r>
        <w:t xml:space="preserve">-10. </w:t>
      </w:r>
    </w:p>
    <w:p w14:paraId="30E62CDC" w14:textId="04DB067F" w:rsidR="00537A05" w:rsidRDefault="00CA6ACD" w:rsidP="00921724">
      <w:pPr>
        <w:pStyle w:val="NormalWeb"/>
        <w:spacing w:before="0" w:beforeAutospacing="0" w:after="0" w:afterAutospacing="0" w:line="288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 we become aware of hindrances to the advance of God’s Kingdom, may we ask all the more for</w:t>
      </w:r>
      <w:r w:rsidRPr="00CA6A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His</w:t>
      </w:r>
      <w:r w:rsidRPr="00CA6ACD">
        <w:rPr>
          <w:rFonts w:asciiTheme="minorHAnsi" w:hAnsiTheme="minorHAnsi" w:cstheme="minorHAnsi"/>
          <w:color w:val="000000"/>
          <w:sz w:val="22"/>
          <w:szCs w:val="22"/>
        </w:rPr>
        <w:t xml:space="preserve"> Kingdom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Pr="00CA6ACD">
        <w:rPr>
          <w:rFonts w:asciiTheme="minorHAnsi" w:hAnsiTheme="minorHAnsi" w:cstheme="minorHAnsi"/>
          <w:color w:val="000000"/>
          <w:sz w:val="22"/>
          <w:szCs w:val="22"/>
        </w:rPr>
        <w:t xml:space="preserve">come, </w:t>
      </w:r>
      <w:r>
        <w:rPr>
          <w:rFonts w:asciiTheme="minorHAnsi" w:hAnsiTheme="minorHAnsi" w:cstheme="minorHAnsi"/>
          <w:color w:val="000000"/>
          <w:sz w:val="22"/>
          <w:szCs w:val="22"/>
        </w:rPr>
        <w:t>and His</w:t>
      </w:r>
      <w:r w:rsidRPr="00CA6ACD">
        <w:rPr>
          <w:rFonts w:asciiTheme="minorHAnsi" w:hAnsiTheme="minorHAnsi" w:cstheme="minorHAnsi"/>
          <w:color w:val="000000"/>
          <w:sz w:val="22"/>
          <w:szCs w:val="22"/>
        </w:rPr>
        <w:t xml:space="preserve"> will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Pr="00CA6ACD">
        <w:rPr>
          <w:rFonts w:asciiTheme="minorHAnsi" w:hAnsiTheme="minorHAnsi" w:cstheme="minorHAnsi"/>
          <w:color w:val="000000"/>
          <w:sz w:val="22"/>
          <w:szCs w:val="22"/>
        </w:rPr>
        <w:t>be done, on earth, as it is in Heaven (Matthew 6:10). May we usher in the King of Glory as His Kingdom reigns in and through our lives and our prayers.</w:t>
      </w:r>
    </w:p>
    <w:p w14:paraId="2B54E2F3" w14:textId="4E887D03" w:rsidR="00921724" w:rsidRPr="00537A05" w:rsidRDefault="00921724" w:rsidP="00537A05">
      <w:pPr>
        <w:pStyle w:val="NormalWeb"/>
        <w:spacing w:before="0" w:beforeAutospacing="0" w:after="0" w:afterAutospacing="0" w:line="288" w:lineRule="atLeas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33E0B28B" w14:textId="27D614EC" w:rsidR="00E321BF" w:rsidRDefault="0080461C" w:rsidP="007779A2">
      <w:pPr>
        <w:spacing w:after="0"/>
      </w:pPr>
      <w:r>
        <w:t xml:space="preserve">A Few </w:t>
      </w:r>
      <w:r w:rsidR="004636AC">
        <w:t xml:space="preserve">More </w:t>
      </w:r>
      <w:r w:rsidR="004C3746">
        <w:t>E</w:t>
      </w:r>
      <w:r w:rsidR="00E321BF">
        <w:t>xamples</w:t>
      </w:r>
      <w:r w:rsidR="004C3746">
        <w:t xml:space="preserve"> of Kingdom Opposites</w:t>
      </w:r>
      <w:r w:rsidR="00E321BF">
        <w:t>:</w:t>
      </w:r>
    </w:p>
    <w:p w14:paraId="60CBF626" w14:textId="33368C61" w:rsidR="007779A2" w:rsidRDefault="007779A2" w:rsidP="008F2B33">
      <w:pPr>
        <w:pStyle w:val="ListParagraph"/>
        <w:numPr>
          <w:ilvl w:val="0"/>
          <w:numId w:val="1"/>
        </w:numPr>
      </w:pPr>
      <w:r>
        <w:t>Confusion: Peace.</w:t>
      </w:r>
      <w:r w:rsidR="008F2B33">
        <w:t xml:space="preserve"> </w:t>
      </w:r>
      <w:r w:rsidR="008F2B33">
        <w:rPr>
          <w:i/>
        </w:rPr>
        <w:t>“</w:t>
      </w:r>
      <w:r w:rsidR="008F2B33" w:rsidRPr="008F2B33">
        <w:rPr>
          <w:i/>
        </w:rPr>
        <w:t xml:space="preserve">For God is not </w:t>
      </w:r>
      <w:r w:rsidR="008F2B33">
        <w:rPr>
          <w:i/>
        </w:rPr>
        <w:t>a God of confusion but of peace” 1 Cor 14:33.</w:t>
      </w:r>
    </w:p>
    <w:p w14:paraId="04CB2F4A" w14:textId="2D062BD3" w:rsidR="00E321BF" w:rsidRDefault="00E321BF" w:rsidP="004C3746">
      <w:pPr>
        <w:pStyle w:val="ListParagraph"/>
        <w:numPr>
          <w:ilvl w:val="0"/>
          <w:numId w:val="1"/>
        </w:numPr>
      </w:pPr>
      <w:r>
        <w:t xml:space="preserve">Hard hearts: </w:t>
      </w:r>
      <w:r w:rsidR="0080461C">
        <w:t>Receptivity.</w:t>
      </w:r>
      <w:r w:rsidR="00D539D3">
        <w:t xml:space="preserve"> Pray that Gospel seeds will fall on hearts prepared to receive i</w:t>
      </w:r>
      <w:r w:rsidR="0080461C">
        <w:t>t</w:t>
      </w:r>
      <w:r w:rsidR="00D539D3">
        <w:t xml:space="preserve"> </w:t>
      </w:r>
      <w:r w:rsidR="0080461C">
        <w:rPr>
          <w:i/>
        </w:rPr>
        <w:t>(</w:t>
      </w:r>
      <w:r w:rsidR="00D539D3" w:rsidRPr="0080461C">
        <w:rPr>
          <w:i/>
        </w:rPr>
        <w:t>Mt 13:8</w:t>
      </w:r>
      <w:r w:rsidR="0080461C">
        <w:rPr>
          <w:i/>
        </w:rPr>
        <w:t>).</w:t>
      </w:r>
    </w:p>
    <w:p w14:paraId="6E1267E5" w14:textId="77777777" w:rsidR="00E567FA" w:rsidRPr="00E567FA" w:rsidRDefault="0080461C" w:rsidP="0080461C">
      <w:pPr>
        <w:pStyle w:val="ListParagraph"/>
        <w:numPr>
          <w:ilvl w:val="0"/>
          <w:numId w:val="1"/>
        </w:numPr>
      </w:pPr>
      <w:r>
        <w:t>Despair: Hope.</w:t>
      </w:r>
      <w:r w:rsidR="00D539D3">
        <w:t xml:space="preserve"> </w:t>
      </w:r>
      <w:r w:rsidR="00D539D3" w:rsidRPr="0080461C">
        <w:rPr>
          <w:i/>
        </w:rPr>
        <w:t>“</w:t>
      </w:r>
      <w:r w:rsidR="0003150D" w:rsidRPr="0080461C">
        <w:rPr>
          <w:i/>
        </w:rPr>
        <w:t xml:space="preserve">Behold I lay in Zion a choice stone, a precious corner stone, and he who believes in Him, shall not be disappointed.” I Pet 2:6. </w:t>
      </w:r>
    </w:p>
    <w:p w14:paraId="2D772EB9" w14:textId="3F2123F0" w:rsidR="00D539D3" w:rsidRDefault="00E567FA" w:rsidP="0080461C">
      <w:pPr>
        <w:pStyle w:val="ListParagraph"/>
        <w:numPr>
          <w:ilvl w:val="0"/>
          <w:numId w:val="1"/>
        </w:numPr>
      </w:pPr>
      <w:r>
        <w:t xml:space="preserve">Weakness: Strength. </w:t>
      </w:r>
      <w:r w:rsidR="0003150D" w:rsidRPr="0080461C">
        <w:rPr>
          <w:i/>
        </w:rPr>
        <w:t>“</w:t>
      </w:r>
      <w:r w:rsidR="00D539D3" w:rsidRPr="0080461C">
        <w:rPr>
          <w:i/>
        </w:rPr>
        <w:t>T</w:t>
      </w:r>
      <w:r w:rsidR="00362296" w:rsidRPr="0080461C">
        <w:rPr>
          <w:i/>
        </w:rPr>
        <w:t>he joy of the Lord is my strength”</w:t>
      </w:r>
      <w:r w:rsidR="0080461C" w:rsidRPr="0080461C">
        <w:rPr>
          <w:i/>
        </w:rPr>
        <w:t xml:space="preserve"> Neh 8:10b.</w:t>
      </w:r>
    </w:p>
    <w:p w14:paraId="4D4B60C4" w14:textId="667B5E68" w:rsidR="00D539D3" w:rsidRDefault="0080461C" w:rsidP="004C3746">
      <w:pPr>
        <w:pStyle w:val="ListParagraph"/>
        <w:numPr>
          <w:ilvl w:val="0"/>
          <w:numId w:val="1"/>
        </w:numPr>
      </w:pPr>
      <w:r>
        <w:t>Rejection: Acceptance.</w:t>
      </w:r>
      <w:r w:rsidR="0003150D">
        <w:t xml:space="preserve"> </w:t>
      </w:r>
      <w:r w:rsidR="0003150D" w:rsidRPr="0080461C">
        <w:rPr>
          <w:i/>
        </w:rPr>
        <w:t>“for you once were not a people, but now you are the people of God; you had not received mercy,</w:t>
      </w:r>
      <w:r w:rsidRPr="0080461C">
        <w:rPr>
          <w:i/>
        </w:rPr>
        <w:t xml:space="preserve"> but now you have received mercy</w:t>
      </w:r>
      <w:r w:rsidR="0003150D" w:rsidRPr="0080461C">
        <w:rPr>
          <w:i/>
        </w:rPr>
        <w:t>” I Pet 2:10</w:t>
      </w:r>
      <w:r w:rsidRPr="0080461C">
        <w:rPr>
          <w:i/>
        </w:rPr>
        <w:t>.</w:t>
      </w:r>
    </w:p>
    <w:p w14:paraId="53D9B33B" w14:textId="16555D63" w:rsidR="002D4DB2" w:rsidRDefault="002D4DB2" w:rsidP="004C3746">
      <w:pPr>
        <w:pStyle w:val="ListParagraph"/>
        <w:numPr>
          <w:ilvl w:val="0"/>
          <w:numId w:val="1"/>
        </w:numPr>
      </w:pPr>
      <w:r>
        <w:t xml:space="preserve">False religion: </w:t>
      </w:r>
      <w:r w:rsidR="0080461C">
        <w:t xml:space="preserve">One Way. </w:t>
      </w:r>
      <w:r w:rsidR="002F38E4" w:rsidRPr="0080461C">
        <w:rPr>
          <w:i/>
        </w:rPr>
        <w:t>“</w:t>
      </w:r>
      <w:r w:rsidRPr="0080461C">
        <w:rPr>
          <w:i/>
        </w:rPr>
        <w:t>There is one God, and one mediator also between Go</w:t>
      </w:r>
      <w:r w:rsidR="0080461C" w:rsidRPr="0080461C">
        <w:rPr>
          <w:i/>
        </w:rPr>
        <w:t>d and men, the man Christ Jesus</w:t>
      </w:r>
      <w:r w:rsidR="002F38E4" w:rsidRPr="0080461C">
        <w:rPr>
          <w:i/>
        </w:rPr>
        <w:t>”</w:t>
      </w:r>
      <w:r w:rsidR="0080461C" w:rsidRPr="0080461C">
        <w:rPr>
          <w:i/>
        </w:rPr>
        <w:t xml:space="preserve"> </w:t>
      </w:r>
      <w:r w:rsidR="0003150D" w:rsidRPr="0080461C">
        <w:rPr>
          <w:i/>
        </w:rPr>
        <w:t>1</w:t>
      </w:r>
      <w:r w:rsidRPr="0080461C">
        <w:rPr>
          <w:i/>
        </w:rPr>
        <w:t xml:space="preserve"> Tim 2:3-5</w:t>
      </w:r>
      <w:r w:rsidR="0080461C" w:rsidRPr="0080461C">
        <w:rPr>
          <w:i/>
        </w:rPr>
        <w:t>.</w:t>
      </w:r>
    </w:p>
    <w:p w14:paraId="74226F70" w14:textId="14ADB1CA" w:rsidR="002D4DB2" w:rsidRDefault="007779A2" w:rsidP="004C3746">
      <w:pPr>
        <w:pStyle w:val="ListParagraph"/>
        <w:numPr>
          <w:ilvl w:val="0"/>
          <w:numId w:val="1"/>
        </w:numPr>
      </w:pPr>
      <w:r>
        <w:t>Mental fog</w:t>
      </w:r>
      <w:r w:rsidR="002D4DB2">
        <w:t>:</w:t>
      </w:r>
      <w:r w:rsidR="0034410C">
        <w:t xml:space="preserve"> Clarity.</w:t>
      </w:r>
      <w:r w:rsidR="002D4DB2">
        <w:t xml:space="preserve"> </w:t>
      </w:r>
      <w:r w:rsidR="002F38E4" w:rsidRPr="0034410C">
        <w:rPr>
          <w:i/>
        </w:rPr>
        <w:t>“</w:t>
      </w:r>
      <w:r w:rsidR="002D4DB2" w:rsidRPr="0034410C">
        <w:rPr>
          <w:i/>
        </w:rPr>
        <w:t>Gird your mind for action, sober in spirit, fixed hope on God’s grace</w:t>
      </w:r>
      <w:r w:rsidR="002F38E4" w:rsidRPr="0034410C">
        <w:rPr>
          <w:i/>
        </w:rPr>
        <w:t>”</w:t>
      </w:r>
      <w:r w:rsidR="002D4DB2" w:rsidRPr="0034410C">
        <w:rPr>
          <w:i/>
        </w:rPr>
        <w:t xml:space="preserve"> 1 Pet 1:13</w:t>
      </w:r>
      <w:r w:rsidR="0034410C" w:rsidRPr="0034410C">
        <w:rPr>
          <w:i/>
        </w:rPr>
        <w:t>.</w:t>
      </w:r>
    </w:p>
    <w:p w14:paraId="42E46ABD" w14:textId="4164A21C" w:rsidR="00537A05" w:rsidRDefault="0003150D" w:rsidP="00537A05">
      <w:pPr>
        <w:pStyle w:val="ListParagraph"/>
        <w:numPr>
          <w:ilvl w:val="0"/>
          <w:numId w:val="1"/>
        </w:numPr>
      </w:pPr>
      <w:r>
        <w:t>Frustration in language learning:</w:t>
      </w:r>
      <w:r w:rsidR="00787B15">
        <w:t xml:space="preserve"> God’s provision.</w:t>
      </w:r>
      <w:r>
        <w:t xml:space="preserve"> </w:t>
      </w:r>
      <w:r w:rsidRPr="00787B15">
        <w:rPr>
          <w:i/>
        </w:rPr>
        <w:t xml:space="preserve">“The Lord has given me the tongue of disciples </w:t>
      </w:r>
      <w:r w:rsidR="00787B15" w:rsidRPr="00787B15">
        <w:rPr>
          <w:i/>
        </w:rPr>
        <w:t>and He awakens my ear to listen</w:t>
      </w:r>
      <w:r w:rsidRPr="00787B15">
        <w:rPr>
          <w:i/>
        </w:rPr>
        <w:t>” Is 50:4,5</w:t>
      </w:r>
      <w:r w:rsidR="00787B15" w:rsidRPr="00787B15">
        <w:rPr>
          <w:i/>
        </w:rPr>
        <w:t>.</w:t>
      </w:r>
    </w:p>
    <w:p w14:paraId="75E52210" w14:textId="213A7C63" w:rsidR="003B5232" w:rsidRPr="003B5232" w:rsidRDefault="003B5232" w:rsidP="003B5232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</w:rPr>
        <w:t>D</w:t>
      </w:r>
      <w:r w:rsidR="00537A05">
        <w:rPr>
          <w:rFonts w:cstheme="minorHAnsi"/>
          <w:color w:val="000000"/>
        </w:rPr>
        <w:t>arkness:</w:t>
      </w:r>
      <w:r>
        <w:rPr>
          <w:rFonts w:cstheme="minorHAnsi"/>
          <w:color w:val="000000"/>
        </w:rPr>
        <w:t xml:space="preserve"> Light</w:t>
      </w:r>
      <w:r w:rsidR="004636A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921724">
        <w:rPr>
          <w:rFonts w:cstheme="minorHAnsi"/>
          <w:i/>
          <w:iCs/>
          <w:color w:val="000000"/>
        </w:rPr>
        <w:t>“Again Jesus spoke to them, saying, ‘I am the light of the world. Whoever follows me will not walk in darkness, but will have the light of life’” John 8:12.</w:t>
      </w:r>
    </w:p>
    <w:p w14:paraId="19053A08" w14:textId="34B0B7C5" w:rsidR="00537A05" w:rsidRPr="00D101E6" w:rsidRDefault="004636AC" w:rsidP="003B5232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</w:rPr>
        <w:t>Destruction: Life.</w:t>
      </w:r>
      <w:r w:rsidR="00537A05" w:rsidRPr="003B5232">
        <w:rPr>
          <w:rFonts w:cstheme="minorHAnsi"/>
          <w:color w:val="000000"/>
        </w:rPr>
        <w:t xml:space="preserve"> </w:t>
      </w:r>
      <w:r w:rsidR="00537A05" w:rsidRPr="003B5232">
        <w:rPr>
          <w:rFonts w:cstheme="minorHAnsi"/>
          <w:i/>
          <w:iCs/>
          <w:color w:val="000000"/>
        </w:rPr>
        <w:t>“For the bread of God is he who comes down from heaven and gives life</w:t>
      </w:r>
      <w:r>
        <w:rPr>
          <w:rFonts w:cstheme="minorHAnsi"/>
          <w:i/>
          <w:iCs/>
          <w:color w:val="000000"/>
        </w:rPr>
        <w:t xml:space="preserve"> to the world</w:t>
      </w:r>
      <w:r w:rsidR="00537A05" w:rsidRPr="003B5232">
        <w:rPr>
          <w:rFonts w:cstheme="minorHAnsi"/>
          <w:i/>
          <w:iCs/>
          <w:color w:val="000000"/>
        </w:rPr>
        <w:t>” John 6:33.</w:t>
      </w:r>
    </w:p>
    <w:p w14:paraId="71685E5E" w14:textId="5AED5A01" w:rsidR="00D101E6" w:rsidRPr="004636AC" w:rsidRDefault="0080461C" w:rsidP="0080461C">
      <w:pPr>
        <w:pStyle w:val="ListParagraph"/>
        <w:numPr>
          <w:ilvl w:val="0"/>
          <w:numId w:val="1"/>
        </w:numPr>
        <w:rPr>
          <w:i/>
        </w:rPr>
      </w:pPr>
      <w:r>
        <w:rPr>
          <w:rFonts w:cstheme="minorHAnsi"/>
          <w:iCs/>
          <w:color w:val="000000"/>
        </w:rPr>
        <w:t>Deception and l</w:t>
      </w:r>
      <w:r w:rsidR="00D101E6">
        <w:rPr>
          <w:rFonts w:cstheme="minorHAnsi"/>
          <w:iCs/>
          <w:color w:val="000000"/>
        </w:rPr>
        <w:t>ies: Truth</w:t>
      </w:r>
      <w:r w:rsidR="004636AC">
        <w:rPr>
          <w:rFonts w:cstheme="minorHAnsi"/>
          <w:iCs/>
          <w:color w:val="000000"/>
        </w:rPr>
        <w:t xml:space="preserve">. </w:t>
      </w:r>
      <w:r w:rsidRPr="004636AC">
        <w:rPr>
          <w:rFonts w:cstheme="minorHAnsi"/>
          <w:i/>
          <w:iCs/>
          <w:color w:val="000000"/>
        </w:rPr>
        <w:t>“If you continue in My word, then you</w:t>
      </w:r>
      <w:r w:rsidR="004636AC">
        <w:rPr>
          <w:rFonts w:cstheme="minorHAnsi"/>
          <w:i/>
          <w:iCs/>
          <w:color w:val="000000"/>
        </w:rPr>
        <w:t xml:space="preserve"> are truly disciples of Mine;</w:t>
      </w:r>
      <w:r w:rsidRPr="004636AC">
        <w:rPr>
          <w:rFonts w:cstheme="minorHAnsi"/>
          <w:i/>
          <w:iCs/>
          <w:color w:val="000000"/>
        </w:rPr>
        <w:t xml:space="preserve"> and you will know the truth, an</w:t>
      </w:r>
      <w:r w:rsidR="004636AC" w:rsidRPr="004636AC">
        <w:rPr>
          <w:rFonts w:cstheme="minorHAnsi"/>
          <w:i/>
          <w:iCs/>
          <w:color w:val="000000"/>
        </w:rPr>
        <w:t>d the truth will make you free</w:t>
      </w:r>
      <w:r w:rsidRPr="004636AC">
        <w:rPr>
          <w:rFonts w:cstheme="minorHAnsi"/>
          <w:i/>
          <w:iCs/>
          <w:color w:val="000000"/>
        </w:rPr>
        <w:t>” John 8:31b-32.</w:t>
      </w:r>
    </w:p>
    <w:p w14:paraId="5EA2C203" w14:textId="491B7C5C" w:rsidR="004636AC" w:rsidRPr="004636AC" w:rsidRDefault="004636AC" w:rsidP="00DF44B7">
      <w:pPr>
        <w:pStyle w:val="ListParagraph"/>
        <w:numPr>
          <w:ilvl w:val="0"/>
          <w:numId w:val="1"/>
        </w:numPr>
        <w:rPr>
          <w:i/>
        </w:rPr>
      </w:pPr>
      <w:r>
        <w:rPr>
          <w:rFonts w:cstheme="minorHAnsi"/>
          <w:iCs/>
          <w:color w:val="000000"/>
        </w:rPr>
        <w:t>Fear: Love.</w:t>
      </w:r>
      <w:r w:rsidR="00DF44B7">
        <w:rPr>
          <w:rFonts w:cstheme="minorHAnsi"/>
          <w:iCs/>
          <w:color w:val="000000"/>
        </w:rPr>
        <w:t xml:space="preserve"> </w:t>
      </w:r>
      <w:r w:rsidR="00DF44B7">
        <w:rPr>
          <w:rFonts w:cstheme="minorHAnsi"/>
          <w:i/>
          <w:iCs/>
          <w:color w:val="000000"/>
        </w:rPr>
        <w:t>“</w:t>
      </w:r>
      <w:r w:rsidR="00DF44B7" w:rsidRPr="00DF44B7">
        <w:rPr>
          <w:rFonts w:cstheme="minorHAnsi"/>
          <w:i/>
          <w:iCs/>
          <w:color w:val="000000"/>
        </w:rPr>
        <w:t xml:space="preserve">for God gave us a spirit not of fear but of </w:t>
      </w:r>
      <w:r w:rsidR="00DF44B7">
        <w:rPr>
          <w:rFonts w:cstheme="minorHAnsi"/>
          <w:i/>
          <w:iCs/>
          <w:color w:val="000000"/>
        </w:rPr>
        <w:t>power and love and self-control” 2 Tim 1:7.</w:t>
      </w:r>
    </w:p>
    <w:p w14:paraId="511B20CB" w14:textId="3B5D5DBB" w:rsidR="00362296" w:rsidRPr="008E1C2E" w:rsidRDefault="004636AC" w:rsidP="00C26703">
      <w:pPr>
        <w:pStyle w:val="ListParagraph"/>
        <w:numPr>
          <w:ilvl w:val="0"/>
          <w:numId w:val="1"/>
        </w:numPr>
      </w:pPr>
      <w:r w:rsidRPr="007779A2">
        <w:rPr>
          <w:rFonts w:cstheme="minorHAnsi"/>
          <w:iCs/>
          <w:color w:val="000000"/>
        </w:rPr>
        <w:t>Unbelief and Doubt: Faith.</w:t>
      </w:r>
      <w:r w:rsidR="007779A2" w:rsidRPr="007779A2">
        <w:rPr>
          <w:rFonts w:cstheme="minorHAnsi"/>
          <w:iCs/>
          <w:color w:val="000000"/>
        </w:rPr>
        <w:t xml:space="preserve"> </w:t>
      </w:r>
      <w:r w:rsidR="007779A2" w:rsidRPr="007779A2">
        <w:rPr>
          <w:rFonts w:cstheme="minorHAnsi"/>
          <w:i/>
          <w:iCs/>
          <w:color w:val="000000"/>
        </w:rPr>
        <w:t>“Now faith is the assurance of things hoped for, the conviction of things not seen” Heb 11:1.</w:t>
      </w:r>
    </w:p>
    <w:p w14:paraId="07E19B11" w14:textId="74EBD179" w:rsidR="008E1C2E" w:rsidRDefault="008E1C2E" w:rsidP="008E1C2E">
      <w:pPr>
        <w:pStyle w:val="ListParagraph"/>
        <w:numPr>
          <w:ilvl w:val="0"/>
          <w:numId w:val="1"/>
        </w:numPr>
      </w:pPr>
      <w:r>
        <w:rPr>
          <w:rFonts w:cstheme="minorHAnsi"/>
          <w:iCs/>
          <w:color w:val="000000"/>
        </w:rPr>
        <w:t xml:space="preserve">Weariness: Rest. </w:t>
      </w:r>
      <w:r>
        <w:rPr>
          <w:rFonts w:cstheme="minorHAnsi"/>
          <w:i/>
          <w:iCs/>
          <w:color w:val="000000"/>
        </w:rPr>
        <w:t>”</w:t>
      </w:r>
      <w:r w:rsidRPr="008E1C2E">
        <w:t xml:space="preserve"> </w:t>
      </w:r>
      <w:r w:rsidRPr="008E1C2E">
        <w:rPr>
          <w:rFonts w:cstheme="minorHAnsi"/>
          <w:i/>
          <w:iCs/>
          <w:color w:val="000000"/>
        </w:rPr>
        <w:t xml:space="preserve">Come to me, all who labor and are heavy </w:t>
      </w:r>
      <w:r>
        <w:rPr>
          <w:rFonts w:cstheme="minorHAnsi"/>
          <w:i/>
          <w:iCs/>
          <w:color w:val="000000"/>
        </w:rPr>
        <w:t>laden, and I will give you rest” Matt 11:28</w:t>
      </w:r>
      <w:bookmarkStart w:id="0" w:name="_GoBack"/>
      <w:bookmarkEnd w:id="0"/>
    </w:p>
    <w:sectPr w:rsidR="008E1C2E" w:rsidSect="00E567F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A31"/>
    <w:multiLevelType w:val="hybridMultilevel"/>
    <w:tmpl w:val="A7FCD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1D20AB"/>
    <w:multiLevelType w:val="multilevel"/>
    <w:tmpl w:val="F63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C"/>
    <w:rsid w:val="0003150D"/>
    <w:rsid w:val="00111147"/>
    <w:rsid w:val="001A1A24"/>
    <w:rsid w:val="00236EEC"/>
    <w:rsid w:val="002D4DB2"/>
    <w:rsid w:val="002F38E4"/>
    <w:rsid w:val="0034410C"/>
    <w:rsid w:val="00362296"/>
    <w:rsid w:val="003B5232"/>
    <w:rsid w:val="004636AC"/>
    <w:rsid w:val="004B22FC"/>
    <w:rsid w:val="004C3746"/>
    <w:rsid w:val="004F24DD"/>
    <w:rsid w:val="00537A05"/>
    <w:rsid w:val="00587EC1"/>
    <w:rsid w:val="005D5C9A"/>
    <w:rsid w:val="005F7305"/>
    <w:rsid w:val="006E1240"/>
    <w:rsid w:val="007779A2"/>
    <w:rsid w:val="00787B15"/>
    <w:rsid w:val="00801B5B"/>
    <w:rsid w:val="0080461C"/>
    <w:rsid w:val="008E1C2E"/>
    <w:rsid w:val="008F0D15"/>
    <w:rsid w:val="008F2B33"/>
    <w:rsid w:val="00921724"/>
    <w:rsid w:val="00AD4347"/>
    <w:rsid w:val="00AF4BA2"/>
    <w:rsid w:val="00B01CB1"/>
    <w:rsid w:val="00B41AE7"/>
    <w:rsid w:val="00C140F7"/>
    <w:rsid w:val="00CA6ACD"/>
    <w:rsid w:val="00D101E6"/>
    <w:rsid w:val="00D41592"/>
    <w:rsid w:val="00D45227"/>
    <w:rsid w:val="00D539D3"/>
    <w:rsid w:val="00DF44B7"/>
    <w:rsid w:val="00E321BF"/>
    <w:rsid w:val="00E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2BFA"/>
  <w15:chartTrackingRefBased/>
  <w15:docId w15:val="{C18F2DA8-E249-4E61-8514-B85AD34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VanSlooten</dc:creator>
  <cp:keywords/>
  <dc:description/>
  <cp:lastModifiedBy>J C</cp:lastModifiedBy>
  <cp:revision>21</cp:revision>
  <dcterms:created xsi:type="dcterms:W3CDTF">2018-08-28T20:27:00Z</dcterms:created>
  <dcterms:modified xsi:type="dcterms:W3CDTF">2018-08-28T21:48:00Z</dcterms:modified>
</cp:coreProperties>
</file>